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A0" w:rsidRPr="008A02A0" w:rsidRDefault="008A02A0" w:rsidP="008F4119">
      <w:pPr>
        <w:keepNext/>
        <w:keepLines/>
        <w:spacing w:after="0" w:line="23" w:lineRule="atLeast"/>
        <w:ind w:right="112"/>
        <w:jc w:val="center"/>
        <w:outlineLvl w:val="0"/>
        <w:rPr>
          <w:rFonts w:ascii="Times New Roman" w:eastAsia="Candara" w:hAnsi="Times New Roman" w:cs="Times New Roman"/>
          <w:b/>
          <w:color w:val="000000"/>
          <w:sz w:val="24"/>
          <w:szCs w:val="24"/>
          <w:lang w:eastAsia="ru-RU"/>
        </w:rPr>
      </w:pPr>
      <w:r w:rsidRPr="008A02A0">
        <w:rPr>
          <w:rFonts w:ascii="Times New Roman" w:eastAsia="Candara" w:hAnsi="Times New Roman" w:cs="Times New Roman"/>
          <w:b/>
          <w:color w:val="000000"/>
          <w:sz w:val="24"/>
          <w:szCs w:val="24"/>
          <w:lang w:eastAsia="ru-RU"/>
        </w:rPr>
        <w:t xml:space="preserve">ПРИМЕНЕНИЕ КВИЗ-ТЕХНОЛОГИИ В ОБРАЗОВАНИИ </w:t>
      </w:r>
    </w:p>
    <w:p w:rsidR="008A02A0" w:rsidRPr="008A02A0" w:rsidRDefault="008A02A0" w:rsidP="008F4119">
      <w:pPr>
        <w:spacing w:after="0" w:line="23" w:lineRule="atLeast"/>
        <w:rPr>
          <w:rFonts w:ascii="Times New Roman" w:eastAsia="Georgia" w:hAnsi="Times New Roman" w:cs="Times New Roman"/>
          <w:color w:val="000000"/>
          <w:sz w:val="24"/>
          <w:szCs w:val="24"/>
          <w:lang w:eastAsia="ru-RU"/>
        </w:rPr>
      </w:pP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 настоящее время целью современного образования является формирование сильной и конкурентоспособной личности, готовой брать на себя ответственность за свои поступки и действия, самостоятельно решать жизненно важные задачи. Немаловажно развивать творческие способности и социально значимые качества личности. В процессе обучения ребенок должен овладеть необходимым объемом знаний, умений и навыков, раскрыть свои возможности и потенциал, научиться адаптироваться к быстро изменяющейся социальной среде.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Активизация данных способностей и их формирование происходят непосредственно на уроке с участием педагога. Он является наставником и помощником на протяжении всего учебного процесса. И чтобы этот процесс</w:t>
      </w:r>
      <w:r w:rsidR="008F4119">
        <w:rPr>
          <w:rFonts w:ascii="Times New Roman" w:eastAsia="Georgia" w:hAnsi="Times New Roman" w:cs="Times New Roman"/>
          <w:color w:val="000000"/>
          <w:sz w:val="24"/>
          <w:szCs w:val="24"/>
          <w:lang w:eastAsia="ru-RU"/>
        </w:rPr>
        <w:t xml:space="preserve"> оказался эффективным, педагог </w:t>
      </w:r>
      <w:r w:rsidRPr="008A02A0">
        <w:rPr>
          <w:rFonts w:ascii="Times New Roman" w:eastAsia="Georgia" w:hAnsi="Times New Roman" w:cs="Times New Roman"/>
          <w:color w:val="000000"/>
          <w:sz w:val="24"/>
          <w:szCs w:val="24"/>
          <w:lang w:eastAsia="ru-RU"/>
        </w:rPr>
        <w:t xml:space="preserve">ставит перед собой главный вопрос – каким образом заинтересовать ребенка, как сформировать у обучающегося знания, умения, навыки и научить их применять на практике, как развить личность ребенка? Учение является одним из основных видов деятельности школьника. И поскольку учение – это важный и серьезный процесс освоения необходимого объема информации, педагог, несомненно, может включать в свою профессиональную деятельность различные образовательные технологии, в том числе и игровые.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С давних пор феномен игры исследовался философией, психологией и педагогикой. На данный момент известно более десятка деятелей, разрабатывающих данную проблему в отечественной педагогике и психологии: К. Д. Ушинский, Д. Б. </w:t>
      </w:r>
      <w:proofErr w:type="spellStart"/>
      <w:r w:rsidRPr="008A02A0">
        <w:rPr>
          <w:rFonts w:ascii="Times New Roman" w:eastAsia="Georgia" w:hAnsi="Times New Roman" w:cs="Times New Roman"/>
          <w:color w:val="000000"/>
          <w:sz w:val="24"/>
          <w:szCs w:val="24"/>
          <w:lang w:eastAsia="ru-RU"/>
        </w:rPr>
        <w:t>Эльконин</w:t>
      </w:r>
      <w:proofErr w:type="spellEnd"/>
      <w:r w:rsidRPr="008A02A0">
        <w:rPr>
          <w:rFonts w:ascii="Times New Roman" w:eastAsia="Georgia" w:hAnsi="Times New Roman" w:cs="Times New Roman"/>
          <w:color w:val="000000"/>
          <w:sz w:val="24"/>
          <w:szCs w:val="24"/>
          <w:lang w:eastAsia="ru-RU"/>
        </w:rPr>
        <w:t xml:space="preserve">, в зарубежной – Ж. Пиаже, З. Фрейд, Й. </w:t>
      </w:r>
      <w:proofErr w:type="spellStart"/>
      <w:r w:rsidRPr="008A02A0">
        <w:rPr>
          <w:rFonts w:ascii="Times New Roman" w:eastAsia="Georgia" w:hAnsi="Times New Roman" w:cs="Times New Roman"/>
          <w:color w:val="000000"/>
          <w:sz w:val="24"/>
          <w:szCs w:val="24"/>
          <w:lang w:eastAsia="ru-RU"/>
        </w:rPr>
        <w:t>Хейзинг</w:t>
      </w:r>
      <w:proofErr w:type="spellEnd"/>
      <w:r w:rsidRPr="008A02A0">
        <w:rPr>
          <w:rFonts w:ascii="Times New Roman" w:eastAsia="Georgia" w:hAnsi="Times New Roman" w:cs="Times New Roman"/>
          <w:color w:val="000000"/>
          <w:sz w:val="24"/>
          <w:szCs w:val="24"/>
          <w:lang w:eastAsia="ru-RU"/>
        </w:rPr>
        <w:t xml:space="preserve"> и др. В их трудах исследована и обоснована роль игры в процессе развития личности, ее основных психических функций, а </w:t>
      </w:r>
      <w:proofErr w:type="gramStart"/>
      <w:r w:rsidRPr="008A02A0">
        <w:rPr>
          <w:rFonts w:ascii="Times New Roman" w:eastAsia="Georgia" w:hAnsi="Times New Roman" w:cs="Times New Roman"/>
          <w:color w:val="000000"/>
          <w:sz w:val="24"/>
          <w:szCs w:val="24"/>
          <w:lang w:eastAsia="ru-RU"/>
        </w:rPr>
        <w:t>также  в</w:t>
      </w:r>
      <w:proofErr w:type="gramEnd"/>
      <w:r w:rsidRPr="008A02A0">
        <w:rPr>
          <w:rFonts w:ascii="Times New Roman" w:eastAsia="Georgia" w:hAnsi="Times New Roman" w:cs="Times New Roman"/>
          <w:color w:val="000000"/>
          <w:sz w:val="24"/>
          <w:szCs w:val="24"/>
          <w:lang w:eastAsia="ru-RU"/>
        </w:rPr>
        <w:t xml:space="preserve"> процессах социализации, т.е. в усвоении и использовании человеком общественного опыта [1].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Одной из таких игровых технологий является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(от англ. </w:t>
      </w:r>
      <w:proofErr w:type="spellStart"/>
      <w:r w:rsidRPr="008A02A0">
        <w:rPr>
          <w:rFonts w:ascii="Times New Roman" w:eastAsia="Georgia" w:hAnsi="Times New Roman" w:cs="Times New Roman"/>
          <w:i/>
          <w:color w:val="000000"/>
          <w:sz w:val="24"/>
          <w:szCs w:val="24"/>
          <w:lang w:eastAsia="ru-RU"/>
        </w:rPr>
        <w:t>quiz</w:t>
      </w:r>
      <w:proofErr w:type="spellEnd"/>
      <w:r w:rsidRPr="008A02A0">
        <w:rPr>
          <w:rFonts w:ascii="Times New Roman" w:eastAsia="Georgia" w:hAnsi="Times New Roman" w:cs="Times New Roman"/>
          <w:color w:val="000000"/>
          <w:sz w:val="24"/>
          <w:szCs w:val="24"/>
          <w:lang w:eastAsia="ru-RU"/>
        </w:rPr>
        <w:t>) – «проверочный вопрос». Это соревнование, в ходе которого один или несколько участников отвечают на поставленные им вопросы. В русском языке аналогом этого слова является привычная нам викторина, хотя часто можно услышать и употребление самого слова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В современном образовании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нашел свое место как активная форма организации учебной деятельности. </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помогают развивать усидчивость, концентрацию </w:t>
      </w:r>
      <w:proofErr w:type="gramStart"/>
      <w:r w:rsidRPr="008A02A0">
        <w:rPr>
          <w:rFonts w:ascii="Times New Roman" w:eastAsia="Georgia" w:hAnsi="Times New Roman" w:cs="Times New Roman"/>
          <w:color w:val="000000"/>
          <w:sz w:val="24"/>
          <w:szCs w:val="24"/>
          <w:lang w:eastAsia="ru-RU"/>
        </w:rPr>
        <w:t>внимания  и</w:t>
      </w:r>
      <w:proofErr w:type="gramEnd"/>
      <w:r w:rsidRPr="008A02A0">
        <w:rPr>
          <w:rFonts w:ascii="Times New Roman" w:eastAsia="Georgia" w:hAnsi="Times New Roman" w:cs="Times New Roman"/>
          <w:color w:val="000000"/>
          <w:sz w:val="24"/>
          <w:szCs w:val="24"/>
          <w:lang w:eastAsia="ru-RU"/>
        </w:rPr>
        <w:t xml:space="preserve"> логику. Ценность игровой технологии заключается в том, что, являясь по сути своей отдыхом, она выполняет образовательную функцию и развивает творческие способности. Заявленная тема является актуальной, поскольку глобальный переход человечества в онлайн, увеличение чрезмерно доступной информации и профицит развлекательного контента формируют у современного поколения необходимость делать все по наименьшему сопротивлению, избегать стресса и напряжения, что, в свою очередь, способствует внедрению такой современной технологии, как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[2].  Как термин, относящийся к проверке знаний, слово </w:t>
      </w:r>
      <w:proofErr w:type="spellStart"/>
      <w:r w:rsidRPr="008A02A0">
        <w:rPr>
          <w:rFonts w:ascii="Times New Roman" w:eastAsia="Georgia" w:hAnsi="Times New Roman" w:cs="Times New Roman"/>
          <w:color w:val="000000"/>
          <w:sz w:val="24"/>
          <w:szCs w:val="24"/>
          <w:lang w:eastAsia="ru-RU"/>
        </w:rPr>
        <w:t>quiz</w:t>
      </w:r>
      <w:proofErr w:type="spellEnd"/>
      <w:r w:rsidRPr="008A02A0">
        <w:rPr>
          <w:rFonts w:ascii="Times New Roman" w:eastAsia="Georgia" w:hAnsi="Times New Roman" w:cs="Times New Roman"/>
          <w:color w:val="000000"/>
          <w:sz w:val="24"/>
          <w:szCs w:val="24"/>
          <w:lang w:eastAsia="ru-RU"/>
        </w:rPr>
        <w:t xml:space="preserve"> впервые появилось в печати в 1867 г., согласно Оксфордскому словарю английского языка, когда оно применялось конкретно к набору вопросов, используемых для оценки знаний человека в академическом контексте. Этот специфический смысл слова сохранился и до сих пор используется преподавателями для обозначения тестов, которые недостаточно длинны, чтобы квалифицироваться как экзамены [3]. Русскоязычным аналогом слова «</w:t>
      </w:r>
      <w:proofErr w:type="spellStart"/>
      <w:r w:rsidRPr="008A02A0">
        <w:rPr>
          <w:rFonts w:ascii="Times New Roman" w:eastAsia="Georgia" w:hAnsi="Times New Roman" w:cs="Times New Roman"/>
          <w:i/>
          <w:color w:val="000000"/>
          <w:sz w:val="24"/>
          <w:szCs w:val="24"/>
          <w:lang w:eastAsia="ru-RU"/>
        </w:rPr>
        <w:t>quiz</w:t>
      </w:r>
      <w:proofErr w:type="spellEnd"/>
      <w:r w:rsidRPr="008A02A0">
        <w:rPr>
          <w:rFonts w:ascii="Times New Roman" w:eastAsia="Georgia" w:hAnsi="Times New Roman" w:cs="Times New Roman"/>
          <w:color w:val="000000"/>
          <w:sz w:val="24"/>
          <w:szCs w:val="24"/>
          <w:lang w:eastAsia="ru-RU"/>
        </w:rPr>
        <w:t xml:space="preserve">» является обычное слово «викторина». Впервые в России этот термин появился в 1928 г. в печати журнала «Огонек» [4]. Интеллектуальная игра, состоявшая из ряда вопросов, объединенных конкретной темой, предлагала читателю в игровой форме проверить свои знания и расширить кругозор. Первые серии викторины содержали по 50 вопросов из различных областей знаний и не имели единой тематической линии. В дальнейшем вопросы группировались по определенной тематике, в названии серий было заложено их содержание.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lastRenderedPageBreak/>
        <w:t xml:space="preserve">Стоит также отметить, что слово «викторина» произошло от имени Виктора Микулина, работавшего в «Огоньке» и непосредственно участвовавшего в разработке викторин. Позднее у термина нашли и другие корни – от лат. «Виктор» </w:t>
      </w:r>
      <w:r w:rsidRPr="008A02A0">
        <w:rPr>
          <w:rFonts w:ascii="Times New Roman" w:eastAsia="Times New Roman" w:hAnsi="Times New Roman" w:cs="Times New Roman"/>
          <w:color w:val="000000"/>
          <w:sz w:val="24"/>
          <w:szCs w:val="24"/>
          <w:lang w:eastAsia="ru-RU"/>
        </w:rPr>
        <w:t>‒</w:t>
      </w:r>
      <w:r w:rsidRPr="008A02A0">
        <w:rPr>
          <w:rFonts w:ascii="Times New Roman" w:eastAsia="Georgia" w:hAnsi="Times New Roman" w:cs="Times New Roman"/>
          <w:color w:val="000000"/>
          <w:sz w:val="24"/>
          <w:szCs w:val="24"/>
          <w:lang w:eastAsia="ru-RU"/>
        </w:rPr>
        <w:t xml:space="preserve"> «победитель». Слово довольно быстро вошло в обиход и принялось для обозначения разного рода настольных игр, в которых нужно было отвечать на вопросы из разных блоков знаний.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C 1975 г. викторина стала ассоциироваться именно с игрой «вопрос </w:t>
      </w:r>
      <w:r w:rsidRPr="008A02A0">
        <w:rPr>
          <w:rFonts w:ascii="Times New Roman" w:eastAsia="Times New Roman" w:hAnsi="Times New Roman" w:cs="Times New Roman"/>
          <w:color w:val="000000"/>
          <w:sz w:val="24"/>
          <w:szCs w:val="24"/>
          <w:lang w:eastAsia="ru-RU"/>
        </w:rPr>
        <w:t xml:space="preserve">‒ </w:t>
      </w:r>
      <w:r w:rsidRPr="008A02A0">
        <w:rPr>
          <w:rFonts w:ascii="Times New Roman" w:eastAsia="Georgia" w:hAnsi="Times New Roman" w:cs="Times New Roman"/>
          <w:color w:val="000000"/>
          <w:sz w:val="24"/>
          <w:szCs w:val="24"/>
          <w:lang w:eastAsia="ru-RU"/>
        </w:rPr>
        <w:t xml:space="preserve">ответ». Сначала подобные партии организовывались в закрытых, частных компаниях, на карточки записывали вопросы, после чего группа людей по очереди старалась ответить на них, тем самым зарабатывая очки. Позже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получил свою популярность и на телевидении, </w:t>
      </w:r>
      <w:proofErr w:type="gramStart"/>
      <w:r w:rsidRPr="008A02A0">
        <w:rPr>
          <w:rFonts w:ascii="Times New Roman" w:eastAsia="Georgia" w:hAnsi="Times New Roman" w:cs="Times New Roman"/>
          <w:color w:val="000000"/>
          <w:sz w:val="24"/>
          <w:szCs w:val="24"/>
          <w:lang w:eastAsia="ru-RU"/>
        </w:rPr>
        <w:t>например</w:t>
      </w:r>
      <w:proofErr w:type="gramEnd"/>
      <w:r w:rsidRPr="008A02A0">
        <w:rPr>
          <w:rFonts w:ascii="Times New Roman" w:eastAsia="Georgia" w:hAnsi="Times New Roman" w:cs="Times New Roman"/>
          <w:color w:val="000000"/>
          <w:sz w:val="24"/>
          <w:szCs w:val="24"/>
          <w:lang w:eastAsia="ru-RU"/>
        </w:rPr>
        <w:t xml:space="preserve"> телевизионная игра «Что? Где? Когда?». Таким образом, викторина обрела массовый характер, советский народ впервые увидел людей, обладающих очень широким кругозором и когнитивной реакцией, которые впоследствии превратились в профессиональных знатоков и звезд </w:t>
      </w:r>
      <w:proofErr w:type="spellStart"/>
      <w:r w:rsidRPr="008A02A0">
        <w:rPr>
          <w:rFonts w:ascii="Times New Roman" w:eastAsia="Georgia" w:hAnsi="Times New Roman" w:cs="Times New Roman"/>
          <w:color w:val="000000"/>
          <w:sz w:val="24"/>
          <w:szCs w:val="24"/>
          <w:lang w:eastAsia="ru-RU"/>
        </w:rPr>
        <w:t>киноэфира</w:t>
      </w:r>
      <w:proofErr w:type="spellEnd"/>
      <w:r w:rsidRPr="008A02A0">
        <w:rPr>
          <w:rFonts w:ascii="Times New Roman" w:eastAsia="Georgia" w:hAnsi="Times New Roman" w:cs="Times New Roman"/>
          <w:color w:val="000000"/>
          <w:sz w:val="24"/>
          <w:szCs w:val="24"/>
          <w:lang w:eastAsia="ru-RU"/>
        </w:rPr>
        <w:t xml:space="preserve">. Далее викторины получили еще большую свою популярность, когда знания стали капитализироваться в достаточно звонкую монету, например, «Кто хочет стать миллионером?», «Умники и умницы», «Сто к одному».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 отличие от зарубежных стран, в российском образовании </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только начинают активно использоваться, хотя их применение достаточно часто можно увидеть и в других областях, не связанных с образованием. </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используются в очном формате обучения с применением компьютера и презентации или же при помощи смартфонов и планшетов, а также учитель может использовать </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в рамках дистанционного обучения –  онлайн-</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 настоящее время все более активно создаются и проводятся всероссийские </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для школьников разных возрастов. Они состоят из разного количества вопросов и заданий, выполняются в несколько этапов, и в качестве выигрыша могут выступать денежные призы. На данный момент существует российский сайт, на котором можно пройти </w:t>
      </w: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посвященные памятным дням Российской Федерации. Целью проведения игр являются развитие новых досуговых форм работы, популяризация культурно-содержательного, интеллектуально-обогащенного досуга, например, </w:t>
      </w:r>
      <w:proofErr w:type="spellStart"/>
      <w:r w:rsidRPr="008A02A0">
        <w:rPr>
          <w:rFonts w:ascii="Times New Roman" w:eastAsia="Georgia" w:hAnsi="Times New Roman" w:cs="Times New Roman"/>
          <w:color w:val="000000"/>
          <w:sz w:val="24"/>
          <w:szCs w:val="24"/>
          <w:lang w:eastAsia="ru-RU"/>
        </w:rPr>
        <w:t>РосКвиз</w:t>
      </w:r>
      <w:proofErr w:type="spellEnd"/>
      <w:r w:rsidRPr="008A02A0">
        <w:rPr>
          <w:rFonts w:ascii="Times New Roman" w:eastAsia="Georgia" w:hAnsi="Times New Roman" w:cs="Times New Roman"/>
          <w:color w:val="000000"/>
          <w:sz w:val="24"/>
          <w:szCs w:val="24"/>
          <w:lang w:eastAsia="ru-RU"/>
        </w:rPr>
        <w:t xml:space="preserve">, приуроченный ко Дню Защитника Отечества; </w:t>
      </w:r>
      <w:proofErr w:type="spellStart"/>
      <w:r w:rsidRPr="008A02A0">
        <w:rPr>
          <w:rFonts w:ascii="Times New Roman" w:eastAsia="Georgia" w:hAnsi="Times New Roman" w:cs="Times New Roman"/>
          <w:color w:val="000000"/>
          <w:sz w:val="24"/>
          <w:szCs w:val="24"/>
          <w:lang w:eastAsia="ru-RU"/>
        </w:rPr>
        <w:t>РосКвиз</w:t>
      </w:r>
      <w:proofErr w:type="spellEnd"/>
      <w:r w:rsidRPr="008A02A0">
        <w:rPr>
          <w:rFonts w:ascii="Times New Roman" w:eastAsia="Georgia" w:hAnsi="Times New Roman" w:cs="Times New Roman"/>
          <w:color w:val="000000"/>
          <w:sz w:val="24"/>
          <w:szCs w:val="24"/>
          <w:lang w:eastAsia="ru-RU"/>
        </w:rPr>
        <w:t xml:space="preserve">, приуроченный ко Дню народного единства – 4 ноября; </w:t>
      </w:r>
      <w:proofErr w:type="spellStart"/>
      <w:r w:rsidRPr="008A02A0">
        <w:rPr>
          <w:rFonts w:ascii="Times New Roman" w:eastAsia="Georgia" w:hAnsi="Times New Roman" w:cs="Times New Roman"/>
          <w:color w:val="000000"/>
          <w:sz w:val="24"/>
          <w:szCs w:val="24"/>
          <w:lang w:eastAsia="ru-RU"/>
        </w:rPr>
        <w:t>РосКвиз</w:t>
      </w:r>
      <w:proofErr w:type="spellEnd"/>
      <w:r w:rsidRPr="008A02A0">
        <w:rPr>
          <w:rFonts w:ascii="Times New Roman" w:eastAsia="Georgia" w:hAnsi="Times New Roman" w:cs="Times New Roman"/>
          <w:color w:val="000000"/>
          <w:sz w:val="24"/>
          <w:szCs w:val="24"/>
          <w:lang w:eastAsia="ru-RU"/>
        </w:rPr>
        <w:t xml:space="preserve">, приуроченный к Международному женскому дню – 8 марта и т.д. [5].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Роль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заключается в сильнейшем воздействии на эмоциональную составляющую обучающихся, пробуждает любознательность и удовлетворенность от правильных решений [6]. При использовании такой формы работы также уместно применение мультимедиа презентаций, что позволит наглядно и структурированно преподносить информацию. Красочное оформление слайдов, художественное слово, звуковое сопровождение, игровой формат – все это направлено на создание комфортной атмосферы на занятии, повышение интереса к обучению, минимизацию чувств стресса в формате </w:t>
      </w:r>
      <w:proofErr w:type="gramStart"/>
      <w:r w:rsidRPr="008A02A0">
        <w:rPr>
          <w:rFonts w:ascii="Times New Roman" w:eastAsia="Georgia" w:hAnsi="Times New Roman" w:cs="Times New Roman"/>
          <w:color w:val="000000"/>
          <w:sz w:val="24"/>
          <w:szCs w:val="24"/>
          <w:lang w:eastAsia="ru-RU"/>
        </w:rPr>
        <w:t>проверки  знаний</w:t>
      </w:r>
      <w:proofErr w:type="gramEnd"/>
      <w:r w:rsidRPr="008A02A0">
        <w:rPr>
          <w:rFonts w:ascii="Times New Roman" w:eastAsia="Georgia" w:hAnsi="Times New Roman" w:cs="Times New Roman"/>
          <w:color w:val="000000"/>
          <w:sz w:val="24"/>
          <w:szCs w:val="24"/>
          <w:lang w:eastAsia="ru-RU"/>
        </w:rPr>
        <w:t xml:space="preserve">.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отличаются рядом правил, среди которых можно выделить следующие: вопросы должны учитывать уровень способностей обучающихся, возрастные особенности группы; тема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должна быть актуальной; уровень сложности вопросов должен исходить из уровня знаний обучающихся, основываться на изученном материале; поиск ответов на вопросы игры не должен быть сверхтруден; вопросы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должны отличаться четкостью и понятностью [7].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Вне зависимости от вида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и формы его проведения правила и условия игры должны отвечать ряду требований: правила должны быть просты, поскольку в долгом их объяснении у обучающихся теряется интерес;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должен охватывать всех, чтобы каждый ученик был вовлечен в процесс;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должен быть интересен для всех;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w:t>
      </w:r>
      <w:r w:rsidRPr="008A02A0">
        <w:rPr>
          <w:rFonts w:ascii="Times New Roman" w:eastAsia="Georgia" w:hAnsi="Times New Roman" w:cs="Times New Roman"/>
          <w:color w:val="000000"/>
          <w:sz w:val="24"/>
          <w:szCs w:val="24"/>
          <w:lang w:eastAsia="ru-RU"/>
        </w:rPr>
        <w:lastRenderedPageBreak/>
        <w:t xml:space="preserve">должен быть доступным для всех предполагаемых участников; задания, содержащиеся в </w:t>
      </w:r>
      <w:proofErr w:type="spellStart"/>
      <w:r w:rsidRPr="008A02A0">
        <w:rPr>
          <w:rFonts w:ascii="Times New Roman" w:eastAsia="Georgia" w:hAnsi="Times New Roman" w:cs="Times New Roman"/>
          <w:color w:val="000000"/>
          <w:sz w:val="24"/>
          <w:szCs w:val="24"/>
          <w:lang w:eastAsia="ru-RU"/>
        </w:rPr>
        <w:t>квизе</w:t>
      </w:r>
      <w:proofErr w:type="spellEnd"/>
      <w:r w:rsidRPr="008A02A0">
        <w:rPr>
          <w:rFonts w:ascii="Times New Roman" w:eastAsia="Georgia" w:hAnsi="Times New Roman" w:cs="Times New Roman"/>
          <w:color w:val="000000"/>
          <w:sz w:val="24"/>
          <w:szCs w:val="24"/>
          <w:lang w:eastAsia="ru-RU"/>
        </w:rPr>
        <w:t xml:space="preserve">, должны быть одинаковыми или равными по содержанию и сложности для всех [8].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Квизы</w:t>
      </w:r>
      <w:proofErr w:type="spellEnd"/>
      <w:r w:rsidRPr="008A02A0">
        <w:rPr>
          <w:rFonts w:ascii="Times New Roman" w:eastAsia="Georgia" w:hAnsi="Times New Roman" w:cs="Times New Roman"/>
          <w:color w:val="000000"/>
          <w:sz w:val="24"/>
          <w:szCs w:val="24"/>
          <w:lang w:eastAsia="ru-RU"/>
        </w:rPr>
        <w:t xml:space="preserve"> могут быть включены в образовательный процесс в различных формах. Как средство обучения образовательный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может быть реализован на начальной стадии занятия или на завершающей стадии. На первичном этапе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позволяет в игровой форме изучать новый материал. На стадии завершения интерактивный метод </w:t>
      </w:r>
      <w:proofErr w:type="gramStart"/>
      <w:r w:rsidRPr="008A02A0">
        <w:rPr>
          <w:rFonts w:ascii="Times New Roman" w:eastAsia="Georgia" w:hAnsi="Times New Roman" w:cs="Times New Roman"/>
          <w:color w:val="000000"/>
          <w:sz w:val="24"/>
          <w:szCs w:val="24"/>
          <w:lang w:eastAsia="ru-RU"/>
        </w:rPr>
        <w:t>служит  в</w:t>
      </w:r>
      <w:proofErr w:type="gramEnd"/>
      <w:r w:rsidRPr="008A02A0">
        <w:rPr>
          <w:rFonts w:ascii="Times New Roman" w:eastAsia="Georgia" w:hAnsi="Times New Roman" w:cs="Times New Roman"/>
          <w:color w:val="000000"/>
          <w:sz w:val="24"/>
          <w:szCs w:val="24"/>
          <w:lang w:eastAsia="ru-RU"/>
        </w:rPr>
        <w:t xml:space="preserve"> качестве проверки уровня знаний обучающихся по пройденной теме. Такой вариант применения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позволяет реализовывать актуализацию или контроль знаний. </w:t>
      </w:r>
    </w:p>
    <w:p w:rsidR="008A02A0" w:rsidRPr="008A02A0" w:rsidRDefault="008A02A0" w:rsidP="008F4119">
      <w:pPr>
        <w:spacing w:after="0" w:line="23" w:lineRule="atLeast"/>
        <w:ind w:left="566" w:right="93"/>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Существуют три основных типа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тестовый, сюжетный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и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-стратегия [8].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Тестовый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осуществляется в виде письменной работы. Обучающиеся отвечают на вопросы, после чего на основе полученных результатов получают баллы. Более </w:t>
      </w:r>
      <w:proofErr w:type="gramStart"/>
      <w:r w:rsidRPr="008A02A0">
        <w:rPr>
          <w:rFonts w:ascii="Times New Roman" w:eastAsia="Georgia" w:hAnsi="Times New Roman" w:cs="Times New Roman"/>
          <w:color w:val="000000"/>
          <w:sz w:val="24"/>
          <w:szCs w:val="24"/>
          <w:lang w:eastAsia="ru-RU"/>
        </w:rPr>
        <w:t>часто  в</w:t>
      </w:r>
      <w:proofErr w:type="gramEnd"/>
      <w:r w:rsidRPr="008A02A0">
        <w:rPr>
          <w:rFonts w:ascii="Times New Roman" w:eastAsia="Georgia" w:hAnsi="Times New Roman" w:cs="Times New Roman"/>
          <w:color w:val="000000"/>
          <w:sz w:val="24"/>
          <w:szCs w:val="24"/>
          <w:lang w:eastAsia="ru-RU"/>
        </w:rPr>
        <w:t xml:space="preserve"> </w:t>
      </w:r>
      <w:proofErr w:type="spellStart"/>
      <w:r w:rsidRPr="008A02A0">
        <w:rPr>
          <w:rFonts w:ascii="Times New Roman" w:eastAsia="Georgia" w:hAnsi="Times New Roman" w:cs="Times New Roman"/>
          <w:color w:val="000000"/>
          <w:sz w:val="24"/>
          <w:szCs w:val="24"/>
          <w:lang w:eastAsia="ru-RU"/>
        </w:rPr>
        <w:t>квизе</w:t>
      </w:r>
      <w:proofErr w:type="spellEnd"/>
      <w:r w:rsidRPr="008A02A0">
        <w:rPr>
          <w:rFonts w:ascii="Times New Roman" w:eastAsia="Georgia" w:hAnsi="Times New Roman" w:cs="Times New Roman"/>
          <w:color w:val="000000"/>
          <w:sz w:val="24"/>
          <w:szCs w:val="24"/>
          <w:lang w:eastAsia="ru-RU"/>
        </w:rPr>
        <w:t xml:space="preserve"> используются вопросы с множественным выбором, когда дается несколько разных ответов, но только один из них правильный. Одним из наиболее очевидных плюсов этой формы опроса является то, что фактический ответ виден. Во многих случаях обучающийся может очень хорошо знать ответ на вопрос, но он не может вспомнить его, например, из-за чувства давления в ситуации контроля.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 противопоставление к вопросам с множественным вариантом ответов учителя ставят вопросы с коротким ответом. Их основная цель – анализ базовых знаний терминов и фактов о предмете обучающимися. В таких вопросах нет вариантов ответов, </w:t>
      </w:r>
      <w:proofErr w:type="gramStart"/>
      <w:r w:rsidRPr="008A02A0">
        <w:rPr>
          <w:rFonts w:ascii="Times New Roman" w:eastAsia="Georgia" w:hAnsi="Times New Roman" w:cs="Times New Roman"/>
          <w:color w:val="000000"/>
          <w:sz w:val="24"/>
          <w:szCs w:val="24"/>
          <w:lang w:eastAsia="ru-RU"/>
        </w:rPr>
        <w:t>как  в</w:t>
      </w:r>
      <w:proofErr w:type="gramEnd"/>
      <w:r w:rsidRPr="008A02A0">
        <w:rPr>
          <w:rFonts w:ascii="Times New Roman" w:eastAsia="Georgia" w:hAnsi="Times New Roman" w:cs="Times New Roman"/>
          <w:color w:val="000000"/>
          <w:sz w:val="24"/>
          <w:szCs w:val="24"/>
          <w:lang w:eastAsia="ru-RU"/>
        </w:rPr>
        <w:t xml:space="preserve"> вопросах с множественным выбором. Таким образом, ученик должен знать ответ, и это является основным преимуществом этого типа вопроса.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Следующий вид – сюжетный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основанный на игре по ролям, наличии сюжетной линии, заранее прописанных действиях. Организация образовательного </w:t>
      </w:r>
      <w:proofErr w:type="gramStart"/>
      <w:r w:rsidRPr="008A02A0">
        <w:rPr>
          <w:rFonts w:ascii="Times New Roman" w:eastAsia="Georgia" w:hAnsi="Times New Roman" w:cs="Times New Roman"/>
          <w:color w:val="000000"/>
          <w:sz w:val="24"/>
          <w:szCs w:val="24"/>
          <w:lang w:eastAsia="ru-RU"/>
        </w:rPr>
        <w:t>процесса  с</w:t>
      </w:r>
      <w:proofErr w:type="gramEnd"/>
      <w:r w:rsidRPr="008A02A0">
        <w:rPr>
          <w:rFonts w:ascii="Times New Roman" w:eastAsia="Georgia" w:hAnsi="Times New Roman" w:cs="Times New Roman"/>
          <w:color w:val="000000"/>
          <w:sz w:val="24"/>
          <w:szCs w:val="24"/>
          <w:lang w:eastAsia="ru-RU"/>
        </w:rPr>
        <w:t xml:space="preserve"> использованием сюжетного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подразумевает наличие элементов театрализации, что придает игре яркий эмоциональный характер. У обучающихся на занятиях включается воображение благодаря придуманной и созданной организатором сюжетной линии.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-стратегия – это форма интеллектуальной игры, где успех обеспечивается благодаря наиболее верному планированию своих действий участниками образовательного процесса. Основой игры будет проблемная ситуация, в которую учитель погружает обучающихся. Задачей учеников выступают грамотное планирование своих действий для разрешения проблемы, предложение путей решения. В ходе занятия преподаватель задает вопросы викторины, чтобы каждый предпринятый шаг был теоретически обоснован и доказан. Возможно также наличие творческих вопросов и заданий, где обучающимся, например, будет необходимо нарисовать схему действий, структурировать </w:t>
      </w:r>
      <w:proofErr w:type="gramStart"/>
      <w:r w:rsidRPr="008A02A0">
        <w:rPr>
          <w:rFonts w:ascii="Times New Roman" w:eastAsia="Georgia" w:hAnsi="Times New Roman" w:cs="Times New Roman"/>
          <w:color w:val="000000"/>
          <w:sz w:val="24"/>
          <w:szCs w:val="24"/>
          <w:lang w:eastAsia="ru-RU"/>
        </w:rPr>
        <w:t>материал  в</w:t>
      </w:r>
      <w:proofErr w:type="gramEnd"/>
      <w:r w:rsidRPr="008A02A0">
        <w:rPr>
          <w:rFonts w:ascii="Times New Roman" w:eastAsia="Georgia" w:hAnsi="Times New Roman" w:cs="Times New Roman"/>
          <w:color w:val="000000"/>
          <w:sz w:val="24"/>
          <w:szCs w:val="24"/>
          <w:lang w:eastAsia="ru-RU"/>
        </w:rPr>
        <w:t xml:space="preserve"> табличной форме или форме кластера, что создаст атмосферу активности учеников.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-стратегия моделирует жизненные ситуации, что создает условия </w:t>
      </w:r>
      <w:proofErr w:type="spellStart"/>
      <w:r w:rsidRPr="008A02A0">
        <w:rPr>
          <w:rFonts w:ascii="Times New Roman" w:eastAsia="Georgia" w:hAnsi="Times New Roman" w:cs="Times New Roman"/>
          <w:color w:val="000000"/>
          <w:sz w:val="24"/>
          <w:szCs w:val="24"/>
          <w:lang w:eastAsia="ru-RU"/>
        </w:rPr>
        <w:t>соревновательности</w:t>
      </w:r>
      <w:proofErr w:type="spellEnd"/>
      <w:r w:rsidRPr="008A02A0">
        <w:rPr>
          <w:rFonts w:ascii="Times New Roman" w:eastAsia="Georgia" w:hAnsi="Times New Roman" w:cs="Times New Roman"/>
          <w:color w:val="000000"/>
          <w:sz w:val="24"/>
          <w:szCs w:val="24"/>
          <w:lang w:eastAsia="ru-RU"/>
        </w:rPr>
        <w:t xml:space="preserve">, позволяет разнообразить образовательный процесс.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как одна из форм игровых технологий, оказывает воспитательное и просветительное влияние. Во-первых,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полностью отвечает принципу единства познания. Наряду с удовольствием от процесса, ученик получает удовольствие от расширения своего кругозора, от умения воспользоваться своими знаниями. Во-вторых, он </w:t>
      </w:r>
      <w:proofErr w:type="gramStart"/>
      <w:r w:rsidRPr="008A02A0">
        <w:rPr>
          <w:rFonts w:ascii="Times New Roman" w:eastAsia="Georgia" w:hAnsi="Times New Roman" w:cs="Times New Roman"/>
          <w:color w:val="000000"/>
          <w:sz w:val="24"/>
          <w:szCs w:val="24"/>
          <w:lang w:eastAsia="ru-RU"/>
        </w:rPr>
        <w:t>может  проявить</w:t>
      </w:r>
      <w:proofErr w:type="gramEnd"/>
      <w:r w:rsidRPr="008A02A0">
        <w:rPr>
          <w:rFonts w:ascii="Times New Roman" w:eastAsia="Georgia" w:hAnsi="Times New Roman" w:cs="Times New Roman"/>
          <w:color w:val="000000"/>
          <w:sz w:val="24"/>
          <w:szCs w:val="24"/>
          <w:lang w:eastAsia="ru-RU"/>
        </w:rPr>
        <w:t xml:space="preserve"> те свои положительные качества, которые в обыденной жизни не находят применения. Ученику приятно делать то, что вызывает в нем ощущение уверенности и мастерства.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также выявляет личностные качества учащегося – ловкость, находчивость, решительность, настойчивость, коммуникабельность и даже честность. Каким бы ни было сильным желание получить высший балл, ученик не должен учиться не по правилам. </w:t>
      </w:r>
      <w:r w:rsidRPr="008A02A0">
        <w:rPr>
          <w:rFonts w:ascii="Times New Roman" w:eastAsia="Georgia" w:hAnsi="Times New Roman" w:cs="Times New Roman"/>
          <w:color w:val="000000"/>
          <w:sz w:val="24"/>
          <w:szCs w:val="24"/>
          <w:lang w:eastAsia="ru-RU"/>
        </w:rPr>
        <w:lastRenderedPageBreak/>
        <w:t xml:space="preserve">Правила не только определяют содержание той ситуации, которая ограничена </w:t>
      </w:r>
      <w:proofErr w:type="spellStart"/>
      <w:r w:rsidRPr="008A02A0">
        <w:rPr>
          <w:rFonts w:ascii="Times New Roman" w:eastAsia="Georgia" w:hAnsi="Times New Roman" w:cs="Times New Roman"/>
          <w:color w:val="000000"/>
          <w:sz w:val="24"/>
          <w:szCs w:val="24"/>
          <w:lang w:eastAsia="ru-RU"/>
        </w:rPr>
        <w:t>квизом</w:t>
      </w:r>
      <w:proofErr w:type="spellEnd"/>
      <w:r w:rsidRPr="008A02A0">
        <w:rPr>
          <w:rFonts w:ascii="Times New Roman" w:eastAsia="Georgia" w:hAnsi="Times New Roman" w:cs="Times New Roman"/>
          <w:color w:val="000000"/>
          <w:sz w:val="24"/>
          <w:szCs w:val="24"/>
          <w:lang w:eastAsia="ru-RU"/>
        </w:rPr>
        <w:t xml:space="preserve">, но и формируют поведение человека.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На сегодняшний день существует множество сайтов, которые позволяют создавать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легко, просто, быстро и использовать его в образовательном процессе. В конструкторах предлагаются как готовые шаблоны, так и возможность создать его самому, все зависит от того, каким количеством времени располагает учитель для его разработки. Анализ существующих сайтов позволил нам выделить базовый алгоритм для разработки </w:t>
      </w:r>
      <w:proofErr w:type="spellStart"/>
      <w:r w:rsidRPr="008A02A0">
        <w:rPr>
          <w:rFonts w:ascii="Times New Roman" w:eastAsia="Georgia" w:hAnsi="Times New Roman" w:cs="Times New Roman"/>
          <w:color w:val="000000"/>
          <w:sz w:val="24"/>
          <w:szCs w:val="24"/>
          <w:lang w:eastAsia="ru-RU"/>
        </w:rPr>
        <w:t>квизов</w:t>
      </w:r>
      <w:proofErr w:type="spellEnd"/>
      <w:r w:rsidRPr="008A02A0">
        <w:rPr>
          <w:rFonts w:ascii="Times New Roman" w:eastAsia="Georgia" w:hAnsi="Times New Roman" w:cs="Times New Roman"/>
          <w:color w:val="000000"/>
          <w:sz w:val="24"/>
          <w:szCs w:val="24"/>
          <w:lang w:eastAsia="ru-RU"/>
        </w:rPr>
        <w:t xml:space="preserve"> через онлайн-платформы, состоящий из шести шагов [9].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i/>
          <w:color w:val="000000"/>
          <w:sz w:val="24"/>
          <w:szCs w:val="24"/>
          <w:lang w:eastAsia="ru-RU"/>
        </w:rPr>
        <w:t>Шаг 1.</w:t>
      </w:r>
      <w:r w:rsidRPr="008A02A0">
        <w:rPr>
          <w:rFonts w:ascii="Times New Roman" w:eastAsia="Georgia" w:hAnsi="Times New Roman" w:cs="Times New Roman"/>
          <w:color w:val="000000"/>
          <w:sz w:val="24"/>
          <w:szCs w:val="24"/>
          <w:lang w:eastAsia="ru-RU"/>
        </w:rPr>
        <w:t xml:space="preserve"> Регистрация. Это основной шаг, без которого не может быть сделан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На данном этапе необходимо создать аккаунт: придумать пароль, ввести имя и адрес электронной почты.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i/>
          <w:color w:val="000000"/>
          <w:sz w:val="24"/>
          <w:szCs w:val="24"/>
          <w:lang w:eastAsia="ru-RU"/>
        </w:rPr>
        <w:t>Шаг 2.</w:t>
      </w:r>
      <w:r w:rsidRPr="008A02A0">
        <w:rPr>
          <w:rFonts w:ascii="Times New Roman" w:eastAsia="Georgia" w:hAnsi="Times New Roman" w:cs="Times New Roman"/>
          <w:color w:val="000000"/>
          <w:sz w:val="24"/>
          <w:szCs w:val="24"/>
          <w:lang w:eastAsia="ru-RU"/>
        </w:rPr>
        <w:t xml:space="preserve"> Настройка главной страницы. Данный шаг предусматривает определение названия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добавление его описания, выбор дизайна и фона, который будет уместен и привлекателен для учеников, установку желаемой даты и времени проведения, выбор способа запуска игры – автоматически, в назначенное вами время или под вашим контролем.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i/>
          <w:color w:val="000000"/>
          <w:sz w:val="24"/>
          <w:szCs w:val="24"/>
          <w:lang w:eastAsia="ru-RU"/>
        </w:rPr>
        <w:t>Шаг 3.</w:t>
      </w:r>
      <w:r w:rsidRPr="008A02A0">
        <w:rPr>
          <w:rFonts w:ascii="Times New Roman" w:eastAsia="Georgia" w:hAnsi="Times New Roman" w:cs="Times New Roman"/>
          <w:color w:val="000000"/>
          <w:sz w:val="24"/>
          <w:szCs w:val="24"/>
          <w:lang w:eastAsia="ru-RU"/>
        </w:rPr>
        <w:t xml:space="preserve"> Создание вопросов. Самый популярный тип вопросов – это вопрос с множественным выбором, где ученик должен выбрать правильный ответ из нескольких альтернатив. Чтобы сохранить монотонность и сделать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как можно более интересным, следует внести разнообразие в типах вопросов. Это сделает викторину более увлекательной, мотивирующей и усилит опыт обучения. Основные типы вопросов: </w:t>
      </w:r>
    </w:p>
    <w:p w:rsidR="008A02A0" w:rsidRPr="008A02A0" w:rsidRDefault="008A02A0" w:rsidP="008F4119">
      <w:pPr>
        <w:numPr>
          <w:ilvl w:val="0"/>
          <w:numId w:val="1"/>
        </w:numPr>
        <w:spacing w:after="0" w:line="23" w:lineRule="atLeast"/>
        <w:ind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варианты ответов: задается вопрос (максимально точно и понятно) и предлагается несколько вариантов ответа; </w:t>
      </w:r>
    </w:p>
    <w:p w:rsidR="008A02A0" w:rsidRPr="008A02A0" w:rsidRDefault="008A02A0" w:rsidP="008F4119">
      <w:pPr>
        <w:numPr>
          <w:ilvl w:val="0"/>
          <w:numId w:val="1"/>
        </w:numPr>
        <w:spacing w:after="0" w:line="23" w:lineRule="atLeast"/>
        <w:ind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варианты с картинками: к каждому варианту крепится картинка; </w:t>
      </w:r>
    </w:p>
    <w:p w:rsidR="008A02A0" w:rsidRPr="008A02A0" w:rsidRDefault="008A02A0" w:rsidP="008F4119">
      <w:pPr>
        <w:numPr>
          <w:ilvl w:val="0"/>
          <w:numId w:val="1"/>
        </w:numPr>
        <w:spacing w:after="0" w:line="23" w:lineRule="atLeast"/>
        <w:ind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варианты ответа + картинки: этот тип является комбинацией двух предыдущих; </w:t>
      </w:r>
    </w:p>
    <w:p w:rsidR="008A02A0" w:rsidRPr="008A02A0" w:rsidRDefault="008A02A0" w:rsidP="008F4119">
      <w:pPr>
        <w:numPr>
          <w:ilvl w:val="0"/>
          <w:numId w:val="1"/>
        </w:numPr>
        <w:spacing w:after="0" w:line="23" w:lineRule="atLeast"/>
        <w:ind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свой вариант ответа: в случае невозможности однозначного ответа предлагается обучающимся написать свои собственные мысли (мини-эссе); </w:t>
      </w:r>
    </w:p>
    <w:p w:rsidR="008A02A0" w:rsidRPr="008A02A0" w:rsidRDefault="008A02A0" w:rsidP="008F4119">
      <w:pPr>
        <w:numPr>
          <w:ilvl w:val="0"/>
          <w:numId w:val="1"/>
        </w:numPr>
        <w:spacing w:after="0" w:line="23" w:lineRule="atLeast"/>
        <w:ind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загрузка файлов: в качестве ответа на вопрос ученику предлагается загрузить файл (фото, видео, аудио или документы).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i/>
          <w:color w:val="000000"/>
          <w:sz w:val="24"/>
          <w:szCs w:val="24"/>
          <w:lang w:eastAsia="ru-RU"/>
        </w:rPr>
        <w:t>Шаг 4.</w:t>
      </w:r>
      <w:r w:rsidRPr="008A02A0">
        <w:rPr>
          <w:rFonts w:ascii="Times New Roman" w:eastAsia="Georgia" w:hAnsi="Times New Roman" w:cs="Times New Roman"/>
          <w:color w:val="000000"/>
          <w:sz w:val="24"/>
          <w:szCs w:val="24"/>
          <w:lang w:eastAsia="ru-RU"/>
        </w:rPr>
        <w:t xml:space="preserve"> Настройка результатов. Важным моментом является определение </w:t>
      </w:r>
      <w:proofErr w:type="gramStart"/>
      <w:r w:rsidRPr="008A02A0">
        <w:rPr>
          <w:rFonts w:ascii="Times New Roman" w:eastAsia="Georgia" w:hAnsi="Times New Roman" w:cs="Times New Roman"/>
          <w:color w:val="000000"/>
          <w:sz w:val="24"/>
          <w:szCs w:val="24"/>
          <w:lang w:eastAsia="ru-RU"/>
        </w:rPr>
        <w:t>того,  когда</w:t>
      </w:r>
      <w:proofErr w:type="gramEnd"/>
      <w:r w:rsidRPr="008A02A0">
        <w:rPr>
          <w:rFonts w:ascii="Times New Roman" w:eastAsia="Georgia" w:hAnsi="Times New Roman" w:cs="Times New Roman"/>
          <w:color w:val="000000"/>
          <w:sz w:val="24"/>
          <w:szCs w:val="24"/>
          <w:lang w:eastAsia="ru-RU"/>
        </w:rPr>
        <w:t xml:space="preserve"> и как будут показываться результаты обучающимся. Использование опции обратной связи позволяет ученикам анализировать правильность своих ответов.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i/>
          <w:color w:val="000000"/>
          <w:sz w:val="24"/>
          <w:szCs w:val="24"/>
          <w:lang w:eastAsia="ru-RU"/>
        </w:rPr>
        <w:t>Шаг 5.</w:t>
      </w:r>
      <w:r w:rsidRPr="008A02A0">
        <w:rPr>
          <w:rFonts w:ascii="Times New Roman" w:eastAsia="Georgia" w:hAnsi="Times New Roman" w:cs="Times New Roman"/>
          <w:color w:val="000000"/>
          <w:sz w:val="24"/>
          <w:szCs w:val="24"/>
          <w:lang w:eastAsia="ru-RU"/>
        </w:rPr>
        <w:t xml:space="preserve"> Тестирование </w:t>
      </w:r>
      <w:proofErr w:type="spellStart"/>
      <w:r w:rsidRPr="008A02A0">
        <w:rPr>
          <w:rFonts w:ascii="Times New Roman" w:eastAsia="Georgia" w:hAnsi="Times New Roman" w:cs="Times New Roman"/>
          <w:color w:val="000000"/>
          <w:sz w:val="24"/>
          <w:szCs w:val="24"/>
          <w:lang w:eastAsia="ru-RU"/>
        </w:rPr>
        <w:t>квиза</w:t>
      </w:r>
      <w:proofErr w:type="spellEnd"/>
      <w:r w:rsidRPr="008A02A0">
        <w:rPr>
          <w:rFonts w:ascii="Times New Roman" w:eastAsia="Georgia" w:hAnsi="Times New Roman" w:cs="Times New Roman"/>
          <w:color w:val="000000"/>
          <w:sz w:val="24"/>
          <w:szCs w:val="24"/>
          <w:lang w:eastAsia="ru-RU"/>
        </w:rPr>
        <w:t xml:space="preserve">. Когда все вопросы добавлены и викторина полностью собрана, необходимо самостоятельно пройти всю игру от начала до конца, чтобы убедиться в отсутствии ошибок и корректности установки времени для ответа на каждый вопрос.  </w:t>
      </w:r>
    </w:p>
    <w:p w:rsidR="008A02A0" w:rsidRPr="008A02A0"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i/>
          <w:color w:val="000000"/>
          <w:sz w:val="24"/>
          <w:szCs w:val="24"/>
          <w:lang w:eastAsia="ru-RU"/>
        </w:rPr>
        <w:t>Шаг 6.</w:t>
      </w:r>
      <w:r w:rsidRPr="008A02A0">
        <w:rPr>
          <w:rFonts w:ascii="Times New Roman" w:eastAsia="Georgia" w:hAnsi="Times New Roman" w:cs="Times New Roman"/>
          <w:color w:val="000000"/>
          <w:sz w:val="24"/>
          <w:szCs w:val="24"/>
          <w:lang w:eastAsia="ru-RU"/>
        </w:rPr>
        <w:t xml:space="preserve"> Прямая ссылка. Проделав предыдущий пункт и убедившись, что ошибки отсутствуют, необходимо поделиться ссылкой на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с учениками и ждать результаты. </w:t>
      </w:r>
    </w:p>
    <w:p w:rsidR="008A02A0" w:rsidRPr="008A02A0" w:rsidRDefault="008A02A0" w:rsidP="008F4119">
      <w:pPr>
        <w:spacing w:after="0" w:line="23" w:lineRule="atLeast"/>
        <w:ind w:right="708"/>
        <w:jc w:val="right"/>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 </w:t>
      </w:r>
    </w:p>
    <w:p w:rsidR="008F4119" w:rsidRDefault="008A02A0" w:rsidP="008F4119">
      <w:pPr>
        <w:spacing w:after="0" w:line="23" w:lineRule="atLeast"/>
        <w:ind w:left="-15" w:right="93"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Применение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-технологии в образовании во многом может улучшить и упростить работу педагога по контролю и оценке знаний обучающихся. Формат технологии подходит для учеников разной возрастной группы. В сети Интернет существует много </w:t>
      </w:r>
      <w:proofErr w:type="gramStart"/>
      <w:r w:rsidRPr="008A02A0">
        <w:rPr>
          <w:rFonts w:ascii="Times New Roman" w:eastAsia="Georgia" w:hAnsi="Times New Roman" w:cs="Times New Roman"/>
          <w:color w:val="000000"/>
          <w:sz w:val="24"/>
          <w:szCs w:val="24"/>
          <w:lang w:eastAsia="ru-RU"/>
        </w:rPr>
        <w:t>сайтов  и</w:t>
      </w:r>
      <w:proofErr w:type="gramEnd"/>
      <w:r w:rsidRPr="008A02A0">
        <w:rPr>
          <w:rFonts w:ascii="Times New Roman" w:eastAsia="Georgia" w:hAnsi="Times New Roman" w:cs="Times New Roman"/>
          <w:color w:val="000000"/>
          <w:sz w:val="24"/>
          <w:szCs w:val="24"/>
          <w:lang w:eastAsia="ru-RU"/>
        </w:rPr>
        <w:t xml:space="preserve"> платформ для создания </w:t>
      </w:r>
      <w:proofErr w:type="spellStart"/>
      <w:r w:rsidRPr="008A02A0">
        <w:rPr>
          <w:rFonts w:ascii="Times New Roman" w:eastAsia="Georgia" w:hAnsi="Times New Roman" w:cs="Times New Roman"/>
          <w:color w:val="000000"/>
          <w:sz w:val="24"/>
          <w:szCs w:val="24"/>
          <w:lang w:eastAsia="ru-RU"/>
        </w:rPr>
        <w:t>квизов</w:t>
      </w:r>
      <w:proofErr w:type="spellEnd"/>
      <w:r w:rsidRPr="008A02A0">
        <w:rPr>
          <w:rFonts w:ascii="Times New Roman" w:eastAsia="Georgia" w:hAnsi="Times New Roman" w:cs="Times New Roman"/>
          <w:color w:val="000000"/>
          <w:sz w:val="24"/>
          <w:szCs w:val="24"/>
          <w:lang w:eastAsia="ru-RU"/>
        </w:rPr>
        <w:t xml:space="preserve"> по любой тематике и предметной области, что позволяет педагогу самостоятельно и без особых усилий научиться создавать такие опросы.  </w:t>
      </w:r>
    </w:p>
    <w:p w:rsidR="008F4119" w:rsidRPr="008F4119" w:rsidRDefault="008F4119" w:rsidP="008F4119">
      <w:pPr>
        <w:spacing w:after="0" w:line="23" w:lineRule="atLeast"/>
        <w:ind w:left="-15" w:right="93" w:firstLine="556"/>
        <w:jc w:val="both"/>
        <w:rPr>
          <w:rFonts w:ascii="Times New Roman" w:eastAsia="Georgia" w:hAnsi="Times New Roman" w:cs="Times New Roman"/>
          <w:color w:val="000000"/>
          <w:sz w:val="24"/>
          <w:szCs w:val="24"/>
          <w:lang w:eastAsia="ru-RU"/>
        </w:rPr>
      </w:pPr>
    </w:p>
    <w:p w:rsidR="008F4119" w:rsidRDefault="008F4119" w:rsidP="008F4119">
      <w:pPr>
        <w:keepNext/>
        <w:keepLines/>
        <w:spacing w:after="0" w:line="23" w:lineRule="atLeast"/>
        <w:ind w:left="10" w:right="107" w:hanging="10"/>
        <w:jc w:val="center"/>
        <w:outlineLvl w:val="1"/>
        <w:rPr>
          <w:rFonts w:ascii="Times New Roman" w:eastAsia="Georgia" w:hAnsi="Times New Roman" w:cs="Times New Roman"/>
          <w:b/>
          <w:i/>
          <w:color w:val="000000"/>
          <w:sz w:val="24"/>
          <w:szCs w:val="24"/>
          <w:lang w:eastAsia="ru-RU"/>
        </w:rPr>
      </w:pPr>
    </w:p>
    <w:p w:rsidR="008A02A0" w:rsidRPr="008A02A0" w:rsidRDefault="008A02A0" w:rsidP="008F4119">
      <w:pPr>
        <w:keepNext/>
        <w:keepLines/>
        <w:spacing w:after="0" w:line="23" w:lineRule="atLeast"/>
        <w:ind w:left="10" w:right="107" w:hanging="10"/>
        <w:jc w:val="center"/>
        <w:outlineLvl w:val="1"/>
        <w:rPr>
          <w:rFonts w:ascii="Times New Roman" w:eastAsia="Georgia" w:hAnsi="Times New Roman" w:cs="Times New Roman"/>
          <w:b/>
          <w:i/>
          <w:color w:val="000000"/>
          <w:sz w:val="24"/>
          <w:szCs w:val="24"/>
          <w:lang w:eastAsia="ru-RU"/>
        </w:rPr>
      </w:pPr>
      <w:r w:rsidRPr="008A02A0">
        <w:rPr>
          <w:rFonts w:ascii="Times New Roman" w:eastAsia="Georgia" w:hAnsi="Times New Roman" w:cs="Times New Roman"/>
          <w:b/>
          <w:i/>
          <w:color w:val="000000"/>
          <w:sz w:val="24"/>
          <w:szCs w:val="24"/>
          <w:lang w:eastAsia="ru-RU"/>
        </w:rPr>
        <w:t>Список литературы</w:t>
      </w:r>
      <w:r w:rsidRPr="008A02A0">
        <w:rPr>
          <w:rFonts w:ascii="Times New Roman" w:eastAsia="Georgia" w:hAnsi="Times New Roman" w:cs="Times New Roman"/>
          <w:color w:val="000000"/>
          <w:sz w:val="24"/>
          <w:szCs w:val="24"/>
          <w:lang w:eastAsia="ru-RU"/>
        </w:rPr>
        <w:t xml:space="preserve">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Кроль В. М. </w:t>
      </w:r>
      <w:proofErr w:type="gramStart"/>
      <w:r w:rsidRPr="008A02A0">
        <w:rPr>
          <w:rFonts w:ascii="Times New Roman" w:eastAsia="Georgia" w:hAnsi="Times New Roman" w:cs="Times New Roman"/>
          <w:color w:val="000000"/>
          <w:sz w:val="24"/>
          <w:szCs w:val="24"/>
          <w:lang w:eastAsia="ru-RU"/>
        </w:rPr>
        <w:t>Педагогика :</w:t>
      </w:r>
      <w:proofErr w:type="gramEnd"/>
      <w:r w:rsidRPr="008A02A0">
        <w:rPr>
          <w:rFonts w:ascii="Times New Roman" w:eastAsia="Georgia" w:hAnsi="Times New Roman" w:cs="Times New Roman"/>
          <w:color w:val="000000"/>
          <w:sz w:val="24"/>
          <w:szCs w:val="24"/>
          <w:lang w:eastAsia="ru-RU"/>
        </w:rPr>
        <w:t xml:space="preserve"> учеб. пособие. 2-е изд., </w:t>
      </w:r>
      <w:proofErr w:type="spellStart"/>
      <w:r w:rsidRPr="008A02A0">
        <w:rPr>
          <w:rFonts w:ascii="Times New Roman" w:eastAsia="Georgia" w:hAnsi="Times New Roman" w:cs="Times New Roman"/>
          <w:color w:val="000000"/>
          <w:sz w:val="24"/>
          <w:szCs w:val="24"/>
          <w:lang w:eastAsia="ru-RU"/>
        </w:rPr>
        <w:t>испр</w:t>
      </w:r>
      <w:proofErr w:type="spellEnd"/>
      <w:r w:rsidRPr="008A02A0">
        <w:rPr>
          <w:rFonts w:ascii="Times New Roman" w:eastAsia="Georgia" w:hAnsi="Times New Roman" w:cs="Times New Roman"/>
          <w:color w:val="000000"/>
          <w:sz w:val="24"/>
          <w:szCs w:val="24"/>
          <w:lang w:eastAsia="ru-RU"/>
        </w:rPr>
        <w:t xml:space="preserve">. и доп. </w:t>
      </w:r>
      <w:proofErr w:type="gramStart"/>
      <w:r w:rsidRPr="008A02A0">
        <w:rPr>
          <w:rFonts w:ascii="Times New Roman" w:eastAsia="Georgia" w:hAnsi="Times New Roman" w:cs="Times New Roman"/>
          <w:color w:val="000000"/>
          <w:sz w:val="24"/>
          <w:szCs w:val="24"/>
          <w:lang w:eastAsia="ru-RU"/>
        </w:rPr>
        <w:t>М. :</w:t>
      </w:r>
      <w:proofErr w:type="gramEnd"/>
      <w:r w:rsidRPr="008A02A0">
        <w:rPr>
          <w:rFonts w:ascii="Times New Roman" w:eastAsia="Georgia" w:hAnsi="Times New Roman" w:cs="Times New Roman"/>
          <w:color w:val="000000"/>
          <w:sz w:val="24"/>
          <w:szCs w:val="24"/>
          <w:lang w:eastAsia="ru-RU"/>
        </w:rPr>
        <w:t xml:space="preserve"> РИОР ; ИНФРА-М, 2016. 319 с.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Стадольник</w:t>
      </w:r>
      <w:proofErr w:type="spellEnd"/>
      <w:r w:rsidRPr="008A02A0">
        <w:rPr>
          <w:rFonts w:ascii="Times New Roman" w:eastAsia="Georgia" w:hAnsi="Times New Roman" w:cs="Times New Roman"/>
          <w:color w:val="000000"/>
          <w:sz w:val="24"/>
          <w:szCs w:val="24"/>
          <w:lang w:eastAsia="ru-RU"/>
        </w:rPr>
        <w:t xml:space="preserve"> М. А. Применение метода «</w:t>
      </w:r>
      <w:proofErr w:type="spellStart"/>
      <w:r w:rsidRPr="008A02A0">
        <w:rPr>
          <w:rFonts w:ascii="Times New Roman" w:eastAsia="Georgia" w:hAnsi="Times New Roman" w:cs="Times New Roman"/>
          <w:color w:val="000000"/>
          <w:sz w:val="24"/>
          <w:szCs w:val="24"/>
          <w:lang w:eastAsia="ru-RU"/>
        </w:rPr>
        <w:t>квиз</w:t>
      </w:r>
      <w:proofErr w:type="spellEnd"/>
      <w:r w:rsidRPr="008A02A0">
        <w:rPr>
          <w:rFonts w:ascii="Times New Roman" w:eastAsia="Georgia" w:hAnsi="Times New Roman" w:cs="Times New Roman"/>
          <w:color w:val="000000"/>
          <w:sz w:val="24"/>
          <w:szCs w:val="24"/>
          <w:lang w:eastAsia="ru-RU"/>
        </w:rPr>
        <w:t xml:space="preserve">» в целях повышения эффективности обучения представителей нового поколения «Z» в условиях выраженного клипового мышления // Достижения науки и образования. 2021. № 7. URL: https://cyberleninka.ru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val="en-US" w:eastAsia="ru-RU"/>
        </w:rPr>
        <w:t>Raikar</w:t>
      </w:r>
      <w:proofErr w:type="spellEnd"/>
      <w:r w:rsidRPr="008A02A0">
        <w:rPr>
          <w:rFonts w:ascii="Times New Roman" w:eastAsia="Georgia" w:hAnsi="Times New Roman" w:cs="Times New Roman"/>
          <w:color w:val="000000"/>
          <w:sz w:val="24"/>
          <w:szCs w:val="24"/>
          <w:lang w:val="en-US" w:eastAsia="ru-RU"/>
        </w:rPr>
        <w:t xml:space="preserve"> S. P. Quiz: Encyclopedia Britannica. </w:t>
      </w:r>
      <w:r w:rsidRPr="008A02A0">
        <w:rPr>
          <w:rFonts w:ascii="Times New Roman" w:eastAsia="Georgia" w:hAnsi="Times New Roman" w:cs="Times New Roman"/>
          <w:color w:val="000000"/>
          <w:sz w:val="24"/>
          <w:szCs w:val="24"/>
          <w:lang w:eastAsia="ru-RU"/>
        </w:rPr>
        <w:t xml:space="preserve">URL: https://www.britannica.com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Танцевова</w:t>
      </w:r>
      <w:proofErr w:type="spellEnd"/>
      <w:r w:rsidRPr="008A02A0">
        <w:rPr>
          <w:rFonts w:ascii="Times New Roman" w:eastAsia="Georgia" w:hAnsi="Times New Roman" w:cs="Times New Roman"/>
          <w:color w:val="000000"/>
          <w:sz w:val="24"/>
          <w:szCs w:val="24"/>
          <w:lang w:eastAsia="ru-RU"/>
        </w:rPr>
        <w:t xml:space="preserve"> Ф. В. «Герои нашего времени» </w:t>
      </w:r>
      <w:r w:rsidRPr="008A02A0">
        <w:rPr>
          <w:rFonts w:ascii="Times New Roman" w:eastAsia="Times New Roman" w:hAnsi="Times New Roman" w:cs="Times New Roman"/>
          <w:color w:val="000000"/>
          <w:sz w:val="24"/>
          <w:szCs w:val="24"/>
          <w:lang w:eastAsia="ru-RU"/>
        </w:rPr>
        <w:t>‒</w:t>
      </w:r>
      <w:r w:rsidRPr="008A02A0">
        <w:rPr>
          <w:rFonts w:ascii="Times New Roman" w:eastAsia="Georgia" w:hAnsi="Times New Roman" w:cs="Times New Roman"/>
          <w:color w:val="000000"/>
          <w:sz w:val="24"/>
          <w:szCs w:val="24"/>
          <w:lang w:eastAsia="ru-RU"/>
        </w:rPr>
        <w:t xml:space="preserve"> викторина журнала «Огонек»: конструирование образа «нового человека» в 1920-е гг. // Гуманитарные и юридические исследования. 2019.  </w:t>
      </w:r>
    </w:p>
    <w:p w:rsidR="008A02A0" w:rsidRPr="008A02A0" w:rsidRDefault="008A02A0" w:rsidP="008F4119">
      <w:pPr>
        <w:spacing w:after="0" w:line="23" w:lineRule="atLeast"/>
        <w:ind w:left="-15" w:right="91"/>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 xml:space="preserve">№ 1. URL: https://cyberleninka.ru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val="en-US" w:eastAsia="ru-RU"/>
        </w:rPr>
      </w:pPr>
      <w:r w:rsidRPr="008A02A0">
        <w:rPr>
          <w:rFonts w:ascii="Times New Roman" w:eastAsia="Georgia" w:hAnsi="Times New Roman" w:cs="Times New Roman"/>
          <w:color w:val="000000"/>
          <w:sz w:val="24"/>
          <w:szCs w:val="24"/>
          <w:lang w:val="en-US" w:eastAsia="ru-RU"/>
        </w:rPr>
        <w:t xml:space="preserve">Storonniki.er. URL:https://storonniki.er.ru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Бурняш</w:t>
      </w:r>
      <w:bookmarkStart w:id="0" w:name="_GoBack"/>
      <w:bookmarkEnd w:id="0"/>
      <w:r w:rsidRPr="008A02A0">
        <w:rPr>
          <w:rFonts w:ascii="Times New Roman" w:eastAsia="Georgia" w:hAnsi="Times New Roman" w:cs="Times New Roman"/>
          <w:color w:val="000000"/>
          <w:sz w:val="24"/>
          <w:szCs w:val="24"/>
          <w:lang w:eastAsia="ru-RU"/>
        </w:rPr>
        <w:t>ева</w:t>
      </w:r>
      <w:proofErr w:type="spellEnd"/>
      <w:r w:rsidRPr="008A02A0">
        <w:rPr>
          <w:rFonts w:ascii="Times New Roman" w:eastAsia="Georgia" w:hAnsi="Times New Roman" w:cs="Times New Roman"/>
          <w:color w:val="000000"/>
          <w:sz w:val="24"/>
          <w:szCs w:val="24"/>
          <w:lang w:eastAsia="ru-RU"/>
        </w:rPr>
        <w:t xml:space="preserve"> Л. А. Активные и интерактивные методы обучения в образовательном процессе высшей </w:t>
      </w:r>
      <w:proofErr w:type="gramStart"/>
      <w:r w:rsidRPr="008A02A0">
        <w:rPr>
          <w:rFonts w:ascii="Times New Roman" w:eastAsia="Georgia" w:hAnsi="Times New Roman" w:cs="Times New Roman"/>
          <w:color w:val="000000"/>
          <w:sz w:val="24"/>
          <w:szCs w:val="24"/>
          <w:lang w:eastAsia="ru-RU"/>
        </w:rPr>
        <w:t>школы :</w:t>
      </w:r>
      <w:proofErr w:type="gramEnd"/>
      <w:r w:rsidRPr="008A02A0">
        <w:rPr>
          <w:rFonts w:ascii="Times New Roman" w:eastAsia="Georgia" w:hAnsi="Times New Roman" w:cs="Times New Roman"/>
          <w:color w:val="000000"/>
          <w:sz w:val="24"/>
          <w:szCs w:val="24"/>
          <w:lang w:eastAsia="ru-RU"/>
        </w:rPr>
        <w:t xml:space="preserve"> метод. пособие. </w:t>
      </w:r>
      <w:proofErr w:type="gramStart"/>
      <w:r w:rsidRPr="008A02A0">
        <w:rPr>
          <w:rFonts w:ascii="Times New Roman" w:eastAsia="Georgia" w:hAnsi="Times New Roman" w:cs="Times New Roman"/>
          <w:color w:val="000000"/>
          <w:sz w:val="24"/>
          <w:szCs w:val="24"/>
          <w:lang w:eastAsia="ru-RU"/>
        </w:rPr>
        <w:t>М. :</w:t>
      </w:r>
      <w:proofErr w:type="gramEnd"/>
      <w:r w:rsidRPr="008A02A0">
        <w:rPr>
          <w:rFonts w:ascii="Times New Roman" w:eastAsia="Georgia" w:hAnsi="Times New Roman" w:cs="Times New Roman"/>
          <w:color w:val="000000"/>
          <w:sz w:val="24"/>
          <w:szCs w:val="24"/>
          <w:lang w:eastAsia="ru-RU"/>
        </w:rPr>
        <w:t xml:space="preserve"> </w:t>
      </w:r>
      <w:proofErr w:type="spellStart"/>
      <w:r w:rsidRPr="008A02A0">
        <w:rPr>
          <w:rFonts w:ascii="Times New Roman" w:eastAsia="Georgia" w:hAnsi="Times New Roman" w:cs="Times New Roman"/>
          <w:color w:val="000000"/>
          <w:sz w:val="24"/>
          <w:szCs w:val="24"/>
          <w:lang w:eastAsia="ru-RU"/>
        </w:rPr>
        <w:t>КноРус</w:t>
      </w:r>
      <w:proofErr w:type="spellEnd"/>
      <w:r w:rsidRPr="008A02A0">
        <w:rPr>
          <w:rFonts w:ascii="Times New Roman" w:eastAsia="Georgia" w:hAnsi="Times New Roman" w:cs="Times New Roman"/>
          <w:color w:val="000000"/>
          <w:sz w:val="24"/>
          <w:szCs w:val="24"/>
          <w:lang w:eastAsia="ru-RU"/>
        </w:rPr>
        <w:t xml:space="preserve">, 2016. 219 с.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r w:rsidRPr="008A02A0">
        <w:rPr>
          <w:rFonts w:ascii="Times New Roman" w:eastAsia="Georgia" w:hAnsi="Times New Roman" w:cs="Times New Roman"/>
          <w:color w:val="000000"/>
          <w:sz w:val="24"/>
          <w:szCs w:val="24"/>
          <w:lang w:eastAsia="ru-RU"/>
        </w:rPr>
        <w:t>Кириллова И. К., Сорокина О. А. Развитие мотивации достижения студентов вуза // Казанская наука. 2015. № 10. С. 39</w:t>
      </w:r>
      <w:r w:rsidRPr="008A02A0">
        <w:rPr>
          <w:rFonts w:ascii="Times New Roman" w:eastAsia="Times New Roman" w:hAnsi="Times New Roman" w:cs="Times New Roman"/>
          <w:color w:val="000000"/>
          <w:sz w:val="24"/>
          <w:szCs w:val="24"/>
          <w:lang w:eastAsia="ru-RU"/>
        </w:rPr>
        <w:t>‒</w:t>
      </w:r>
      <w:r w:rsidRPr="008A02A0">
        <w:rPr>
          <w:rFonts w:ascii="Times New Roman" w:eastAsia="Georgia" w:hAnsi="Times New Roman" w:cs="Times New Roman"/>
          <w:color w:val="000000"/>
          <w:sz w:val="24"/>
          <w:szCs w:val="24"/>
          <w:lang w:eastAsia="ru-RU"/>
        </w:rPr>
        <w:t xml:space="preserve">43.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eastAsia="ru-RU"/>
        </w:rPr>
      </w:pPr>
      <w:proofErr w:type="spellStart"/>
      <w:r w:rsidRPr="008A02A0">
        <w:rPr>
          <w:rFonts w:ascii="Times New Roman" w:eastAsia="Georgia" w:hAnsi="Times New Roman" w:cs="Times New Roman"/>
          <w:color w:val="000000"/>
          <w:sz w:val="24"/>
          <w:szCs w:val="24"/>
          <w:lang w:eastAsia="ru-RU"/>
        </w:rPr>
        <w:t>Дальниченко</w:t>
      </w:r>
      <w:proofErr w:type="spellEnd"/>
      <w:r w:rsidRPr="008A02A0">
        <w:rPr>
          <w:rFonts w:ascii="Times New Roman" w:eastAsia="Georgia" w:hAnsi="Times New Roman" w:cs="Times New Roman"/>
          <w:color w:val="000000"/>
          <w:sz w:val="24"/>
          <w:szCs w:val="24"/>
          <w:lang w:eastAsia="ru-RU"/>
        </w:rPr>
        <w:t xml:space="preserve"> М. А., Мухина М. В., Булаева М. Н., Воронина И. Р. Возможности использования игровых интерактивных методов в образовательном процессе вуза // АНИ: </w:t>
      </w:r>
      <w:proofErr w:type="gramStart"/>
      <w:r w:rsidRPr="008A02A0">
        <w:rPr>
          <w:rFonts w:ascii="Times New Roman" w:eastAsia="Georgia" w:hAnsi="Times New Roman" w:cs="Times New Roman"/>
          <w:color w:val="000000"/>
          <w:sz w:val="24"/>
          <w:szCs w:val="24"/>
          <w:lang w:eastAsia="ru-RU"/>
        </w:rPr>
        <w:t>педагогика  и</w:t>
      </w:r>
      <w:proofErr w:type="gramEnd"/>
      <w:r w:rsidRPr="008A02A0">
        <w:rPr>
          <w:rFonts w:ascii="Times New Roman" w:eastAsia="Georgia" w:hAnsi="Times New Roman" w:cs="Times New Roman"/>
          <w:color w:val="000000"/>
          <w:sz w:val="24"/>
          <w:szCs w:val="24"/>
          <w:lang w:eastAsia="ru-RU"/>
        </w:rPr>
        <w:t xml:space="preserve"> психология. 2020. № 4. URL: https://cyberleninka.ru </w:t>
      </w:r>
    </w:p>
    <w:p w:rsidR="008A02A0" w:rsidRPr="008A02A0" w:rsidRDefault="008A02A0" w:rsidP="008F4119">
      <w:pPr>
        <w:numPr>
          <w:ilvl w:val="0"/>
          <w:numId w:val="2"/>
        </w:numPr>
        <w:spacing w:after="0" w:line="23" w:lineRule="atLeast"/>
        <w:ind w:right="91" w:firstLine="556"/>
        <w:jc w:val="both"/>
        <w:rPr>
          <w:rFonts w:ascii="Times New Roman" w:eastAsia="Georgia" w:hAnsi="Times New Roman" w:cs="Times New Roman"/>
          <w:color w:val="000000"/>
          <w:sz w:val="24"/>
          <w:szCs w:val="24"/>
          <w:lang w:val="en-US" w:eastAsia="ru-RU"/>
        </w:rPr>
      </w:pPr>
      <w:r w:rsidRPr="008A02A0">
        <w:rPr>
          <w:rFonts w:ascii="Times New Roman" w:eastAsia="Georgia" w:hAnsi="Times New Roman" w:cs="Times New Roman"/>
          <w:color w:val="000000"/>
          <w:sz w:val="24"/>
          <w:szCs w:val="24"/>
          <w:lang w:val="en-US" w:eastAsia="ru-RU"/>
        </w:rPr>
        <w:t xml:space="preserve">In-scale. URL: https://in-scale.ru </w:t>
      </w:r>
    </w:p>
    <w:p w:rsidR="008A02A0" w:rsidRPr="008A02A0" w:rsidRDefault="008A02A0" w:rsidP="008F4119">
      <w:pPr>
        <w:spacing w:after="0" w:line="23" w:lineRule="atLeast"/>
        <w:rPr>
          <w:rFonts w:ascii="Times New Roman" w:eastAsia="Georgia" w:hAnsi="Times New Roman" w:cs="Times New Roman"/>
          <w:color w:val="000000"/>
          <w:sz w:val="24"/>
          <w:szCs w:val="24"/>
          <w:lang w:val="en-US" w:eastAsia="ru-RU"/>
        </w:rPr>
      </w:pPr>
    </w:p>
    <w:p w:rsidR="00F92318" w:rsidRPr="008F4119" w:rsidRDefault="00F92318" w:rsidP="008F4119">
      <w:pPr>
        <w:spacing w:after="0" w:line="23" w:lineRule="atLeast"/>
        <w:rPr>
          <w:rFonts w:ascii="Times New Roman" w:hAnsi="Times New Roman" w:cs="Times New Roman"/>
          <w:sz w:val="24"/>
          <w:szCs w:val="24"/>
          <w:lang w:val="en-US"/>
        </w:rPr>
      </w:pPr>
    </w:p>
    <w:sectPr w:rsidR="00F92318" w:rsidRPr="008F4119">
      <w:headerReference w:type="even" r:id="rId7"/>
      <w:headerReference w:type="default" r:id="rId8"/>
      <w:footerReference w:type="even" r:id="rId9"/>
      <w:footerReference w:type="default" r:id="rId10"/>
      <w:headerReference w:type="first" r:id="rId11"/>
      <w:footerReference w:type="first" r:id="rId12"/>
      <w:pgSz w:w="11909" w:h="16834"/>
      <w:pgMar w:top="1557" w:right="1352" w:bottom="1562" w:left="1248" w:header="749" w:footer="1077"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40" w:rsidRDefault="008E3040" w:rsidP="008A02A0">
      <w:pPr>
        <w:spacing w:after="0" w:line="240" w:lineRule="auto"/>
      </w:pPr>
      <w:r>
        <w:separator/>
      </w:r>
    </w:p>
  </w:endnote>
  <w:endnote w:type="continuationSeparator" w:id="0">
    <w:p w:rsidR="008E3040" w:rsidRDefault="008E3040" w:rsidP="008A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1F" w:rsidRDefault="008E3040">
    <w:pPr>
      <w:spacing w:after="0"/>
      <w:ind w:left="21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1F" w:rsidRDefault="008E3040">
    <w:pPr>
      <w:spacing w:after="0"/>
      <w:ind w:right="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1F" w:rsidRDefault="008E3040">
    <w:pPr>
      <w:spacing w:after="0"/>
      <w:ind w:right="8"/>
      <w:jc w:val="center"/>
    </w:pPr>
    <w:r>
      <w:rPr>
        <w:sz w:val="32"/>
      </w:rPr>
      <w:fldChar w:fldCharType="begin"/>
    </w:r>
    <w:r>
      <w:rPr>
        <w:sz w:val="32"/>
      </w:rPr>
      <w:instrText xml:space="preserve"> PAGE   \* MERGEFORMAT </w:instrText>
    </w:r>
    <w:r>
      <w:rPr>
        <w:sz w:val="32"/>
      </w:rPr>
      <w:fldChar w:fldCharType="separate"/>
    </w:r>
    <w:r>
      <w:rPr>
        <w:sz w:val="32"/>
      </w:rPr>
      <w:t>13</w:t>
    </w:r>
    <w:r>
      <w:rPr>
        <w:sz w:val="32"/>
      </w:rPr>
      <w:fldChar w:fldCharType="end"/>
    </w:r>
    <w:r>
      <w:rPr>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40" w:rsidRDefault="008E3040" w:rsidP="008A02A0">
      <w:pPr>
        <w:spacing w:after="0" w:line="240" w:lineRule="auto"/>
      </w:pPr>
      <w:r>
        <w:separator/>
      </w:r>
    </w:p>
  </w:footnote>
  <w:footnote w:type="continuationSeparator" w:id="0">
    <w:p w:rsidR="008E3040" w:rsidRDefault="008E3040" w:rsidP="008A0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1F" w:rsidRDefault="008E3040">
    <w:pPr>
      <w:spacing w:after="43"/>
      <w:ind w:left="215"/>
      <w:jc w:val="center"/>
    </w:pPr>
    <w:r>
      <w:rPr>
        <w:rFonts w:ascii="Candara" w:eastAsia="Candara" w:hAnsi="Candara" w:cs="Candara"/>
      </w:rPr>
      <w:t>Вестник Пензенского государственного университета. 2022. № 3</w:t>
    </w:r>
    <w:r>
      <w:rPr>
        <w:rFonts w:ascii="Calibri" w:eastAsia="Calibri" w:hAnsi="Calibri" w:cs="Calibri"/>
      </w:rPr>
      <w:t xml:space="preserve"> </w:t>
    </w:r>
  </w:p>
  <w:p w:rsidR="00EE791F" w:rsidRDefault="008E3040">
    <w:pPr>
      <w:spacing w:after="0"/>
      <w:ind w:right="-173"/>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460D646" wp14:editId="52091292">
              <wp:simplePos x="0" y="0"/>
              <wp:positionH relativeFrom="page">
                <wp:posOffset>864235</wp:posOffset>
              </wp:positionH>
              <wp:positionV relativeFrom="page">
                <wp:posOffset>757936</wp:posOffset>
              </wp:positionV>
              <wp:extent cx="5899785" cy="38100"/>
              <wp:effectExtent l="0" t="0" r="0" b="0"/>
              <wp:wrapSquare wrapText="bothSides"/>
              <wp:docPr id="8881" name="Group 8881"/>
              <wp:cNvGraphicFramePr/>
              <a:graphic xmlns:a="http://schemas.openxmlformats.org/drawingml/2006/main">
                <a:graphicData uri="http://schemas.microsoft.com/office/word/2010/wordprocessingGroup">
                  <wpg:wgp>
                    <wpg:cNvGrpSpPr/>
                    <wpg:grpSpPr>
                      <a:xfrm>
                        <a:off x="0" y="0"/>
                        <a:ext cx="5899785" cy="38100"/>
                        <a:chOff x="0" y="0"/>
                        <a:chExt cx="5899785" cy="38100"/>
                      </a:xfrm>
                    </wpg:grpSpPr>
                    <wps:wsp>
                      <wps:cNvPr id="9021" name="Shape 9021"/>
                      <wps:cNvSpPr/>
                      <wps:spPr>
                        <a:xfrm>
                          <a:off x="0" y="25400"/>
                          <a:ext cx="5899785" cy="12700"/>
                        </a:xfrm>
                        <a:custGeom>
                          <a:avLst/>
                          <a:gdLst/>
                          <a:ahLst/>
                          <a:cxnLst/>
                          <a:rect l="0" t="0" r="0" b="0"/>
                          <a:pathLst>
                            <a:path w="5899785" h="12700">
                              <a:moveTo>
                                <a:pt x="0" y="0"/>
                              </a:moveTo>
                              <a:lnTo>
                                <a:pt x="5899785" y="0"/>
                              </a:lnTo>
                              <a:lnTo>
                                <a:pt x="5899785" y="12700"/>
                              </a:lnTo>
                              <a:lnTo>
                                <a:pt x="0" y="12700"/>
                              </a:lnTo>
                              <a:lnTo>
                                <a:pt x="0" y="0"/>
                              </a:lnTo>
                            </a:path>
                          </a:pathLst>
                        </a:custGeom>
                        <a:solidFill>
                          <a:srgbClr val="000000"/>
                        </a:solidFill>
                        <a:ln w="0" cap="flat">
                          <a:noFill/>
                          <a:miter lim="127000"/>
                        </a:ln>
                        <a:effectLst/>
                      </wps:spPr>
                      <wps:bodyPr/>
                    </wps:wsp>
                    <wps:wsp>
                      <wps:cNvPr id="9022" name="Shape 9022"/>
                      <wps:cNvSpPr/>
                      <wps:spPr>
                        <a:xfrm>
                          <a:off x="0" y="0"/>
                          <a:ext cx="5899785" cy="12700"/>
                        </a:xfrm>
                        <a:custGeom>
                          <a:avLst/>
                          <a:gdLst/>
                          <a:ahLst/>
                          <a:cxnLst/>
                          <a:rect l="0" t="0" r="0" b="0"/>
                          <a:pathLst>
                            <a:path w="5899785" h="12700">
                              <a:moveTo>
                                <a:pt x="0" y="0"/>
                              </a:moveTo>
                              <a:lnTo>
                                <a:pt x="5899785" y="0"/>
                              </a:lnTo>
                              <a:lnTo>
                                <a:pt x="5899785" y="12700"/>
                              </a:lnTo>
                              <a:lnTo>
                                <a:pt x="0" y="12700"/>
                              </a:lnTo>
                              <a:lnTo>
                                <a:pt x="0" y="0"/>
                              </a:lnTo>
                            </a:path>
                          </a:pathLst>
                        </a:custGeom>
                        <a:solidFill>
                          <a:srgbClr val="000000"/>
                        </a:solidFill>
                        <a:ln w="0" cap="flat">
                          <a:noFill/>
                          <a:miter lim="127000"/>
                        </a:ln>
                        <a:effectLst/>
                      </wps:spPr>
                      <wps:bodyPr/>
                    </wps:wsp>
                  </wpg:wgp>
                </a:graphicData>
              </a:graphic>
            </wp:anchor>
          </w:drawing>
        </mc:Choice>
        <mc:Fallback>
          <w:pict>
            <v:group w14:anchorId="6AFA4330" id="Group 8881" o:spid="_x0000_s1026" style="position:absolute;margin-left:68.05pt;margin-top:59.7pt;width:464.55pt;height:3pt;z-index:251659264;mso-position-horizontal-relative:page;mso-position-vertical-relative:page" coordsize="58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">
              <v:shape id="Shape 9021" o:spid="_x0000_s1027" style="position:absolute;top:254;width:58997;height:127;visibility:visible;mso-wrap-style:square;v-text-anchor:top" coordsize="5899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" path="m,l5899785,r,12700l,12700,,e" fillcolor="black" stroked="f" strokeweight="0">
                <v:stroke miterlimit="83231f" joinstyle="miter"/>
                <v:path arrowok="t" textboxrect="0,0,5899785,12700"/>
              </v:shape>
              <v:shape id="Shape 9022" o:spid="_x0000_s1028" style="position:absolute;width:58997;height:127;visibility:visible;mso-wrap-style:square;v-text-anchor:top" coordsize="5899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" path="m,l5899785,r,12700l,12700,,e" fillcolor="black" stroked="f" strokeweight="0">
                <v:stroke miterlimit="83231f" joinstyle="miter"/>
                <v:path arrowok="t" textboxrect="0,0,5899785,12700"/>
              </v:shape>
              <w10:wrap type="square" anchorx="page" anchory="page"/>
            </v:group>
          </w:pict>
        </mc:Fallback>
      </mc:AlternateContent>
    </w:r>
    <w:r>
      <w:rPr>
        <w:rFonts w:ascii="Arial" w:eastAsia="Arial" w:hAnsi="Arial" w:cs="Arial"/>
        <w:sz w:val="24"/>
      </w:rPr>
      <w:t xml:space="preserve"> </w:t>
    </w:r>
  </w:p>
  <w:p w:rsidR="00EE791F" w:rsidRDefault="008E3040">
    <w:pPr>
      <w:spacing w:after="0"/>
      <w:ind w:left="113"/>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1F" w:rsidRDefault="008E3040">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1F" w:rsidRDefault="008E3040">
    <w:pPr>
      <w:spacing w:after="43"/>
      <w:ind w:right="7"/>
      <w:jc w:val="center"/>
    </w:pPr>
    <w:r>
      <w:rPr>
        <w:rFonts w:ascii="Candara" w:eastAsia="Candara" w:hAnsi="Candara" w:cs="Candara"/>
      </w:rPr>
      <w:t>Гуманитарные исследования</w:t>
    </w:r>
    <w:r>
      <w:rPr>
        <w:rFonts w:ascii="Calibri" w:eastAsia="Calibri" w:hAnsi="Calibri" w:cs="Calibri"/>
      </w:rPr>
      <w:t xml:space="preserve"> </w:t>
    </w:r>
  </w:p>
  <w:p w:rsidR="00EE791F" w:rsidRDefault="008E3040">
    <w:pPr>
      <w:spacing w:after="0"/>
      <w:ind w:left="-1" w:right="-6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61C46A6" wp14:editId="15CF25C0">
              <wp:simplePos x="0" y="0"/>
              <wp:positionH relativeFrom="page">
                <wp:posOffset>791845</wp:posOffset>
              </wp:positionH>
              <wp:positionV relativeFrom="page">
                <wp:posOffset>757936</wp:posOffset>
              </wp:positionV>
              <wp:extent cx="5899785" cy="38100"/>
              <wp:effectExtent l="0" t="0" r="0" b="0"/>
              <wp:wrapSquare wrapText="bothSides"/>
              <wp:docPr id="8835" name="Group 8835"/>
              <wp:cNvGraphicFramePr/>
              <a:graphic xmlns:a="http://schemas.openxmlformats.org/drawingml/2006/main">
                <a:graphicData uri="http://schemas.microsoft.com/office/word/2010/wordprocessingGroup">
                  <wpg:wgp>
                    <wpg:cNvGrpSpPr/>
                    <wpg:grpSpPr>
                      <a:xfrm>
                        <a:off x="0" y="0"/>
                        <a:ext cx="5899785" cy="38100"/>
                        <a:chOff x="0" y="0"/>
                        <a:chExt cx="5899785" cy="38100"/>
                      </a:xfrm>
                    </wpg:grpSpPr>
                    <wps:wsp>
                      <wps:cNvPr id="9013" name="Shape 9013"/>
                      <wps:cNvSpPr/>
                      <wps:spPr>
                        <a:xfrm>
                          <a:off x="0" y="25400"/>
                          <a:ext cx="5899785" cy="12700"/>
                        </a:xfrm>
                        <a:custGeom>
                          <a:avLst/>
                          <a:gdLst/>
                          <a:ahLst/>
                          <a:cxnLst/>
                          <a:rect l="0" t="0" r="0" b="0"/>
                          <a:pathLst>
                            <a:path w="5899785" h="12700">
                              <a:moveTo>
                                <a:pt x="0" y="0"/>
                              </a:moveTo>
                              <a:lnTo>
                                <a:pt x="5899785" y="0"/>
                              </a:lnTo>
                              <a:lnTo>
                                <a:pt x="5899785" y="12700"/>
                              </a:lnTo>
                              <a:lnTo>
                                <a:pt x="0" y="12700"/>
                              </a:lnTo>
                              <a:lnTo>
                                <a:pt x="0" y="0"/>
                              </a:lnTo>
                            </a:path>
                          </a:pathLst>
                        </a:custGeom>
                        <a:solidFill>
                          <a:srgbClr val="000000"/>
                        </a:solidFill>
                        <a:ln w="0" cap="flat">
                          <a:noFill/>
                          <a:miter lim="127000"/>
                        </a:ln>
                        <a:effectLst/>
                      </wps:spPr>
                      <wps:bodyPr/>
                    </wps:wsp>
                    <wps:wsp>
                      <wps:cNvPr id="9014" name="Shape 9014"/>
                      <wps:cNvSpPr/>
                      <wps:spPr>
                        <a:xfrm>
                          <a:off x="0" y="0"/>
                          <a:ext cx="5899785" cy="12700"/>
                        </a:xfrm>
                        <a:custGeom>
                          <a:avLst/>
                          <a:gdLst/>
                          <a:ahLst/>
                          <a:cxnLst/>
                          <a:rect l="0" t="0" r="0" b="0"/>
                          <a:pathLst>
                            <a:path w="5899785" h="12700">
                              <a:moveTo>
                                <a:pt x="0" y="0"/>
                              </a:moveTo>
                              <a:lnTo>
                                <a:pt x="5899785" y="0"/>
                              </a:lnTo>
                              <a:lnTo>
                                <a:pt x="5899785" y="12700"/>
                              </a:lnTo>
                              <a:lnTo>
                                <a:pt x="0" y="12700"/>
                              </a:lnTo>
                              <a:lnTo>
                                <a:pt x="0" y="0"/>
                              </a:lnTo>
                            </a:path>
                          </a:pathLst>
                        </a:custGeom>
                        <a:solidFill>
                          <a:srgbClr val="000000"/>
                        </a:solidFill>
                        <a:ln w="0" cap="flat">
                          <a:noFill/>
                          <a:miter lim="127000"/>
                        </a:ln>
                        <a:effectLst/>
                      </wps:spPr>
                      <wps:bodyPr/>
                    </wps:wsp>
                  </wpg:wgp>
                </a:graphicData>
              </a:graphic>
            </wp:anchor>
          </w:drawing>
        </mc:Choice>
        <mc:Fallback>
          <w:pict>
            <v:group w14:anchorId="31BF5046" id="Group 8835" o:spid="_x0000_s1026" style="position:absolute;margin-left:62.35pt;margin-top:59.7pt;width:464.55pt;height:3pt;z-index:251661312;mso-position-horizontal-relative:page;mso-position-vertical-relative:page" coordsize="58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">
              <v:shape id="Shape 9013" o:spid="_x0000_s1027" style="position:absolute;top:254;width:58997;height:127;visibility:visible;mso-wrap-style:square;v-text-anchor:top" coordsize="5899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" path="m,l5899785,r,12700l,12700,,e" fillcolor="black" stroked="f" strokeweight="0">
                <v:stroke miterlimit="83231f" joinstyle="miter"/>
                <v:path arrowok="t" textboxrect="0,0,5899785,12700"/>
              </v:shape>
              <v:shape id="Shape 9014" o:spid="_x0000_s1028" style="position:absolute;width:58997;height:127;visibility:visible;mso-wrap-style:square;v-text-anchor:top" coordsize="5899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" path="m,l5899785,r,12700l,12700,,e" fillcolor="black" stroked="f" strokeweight="0">
                <v:stroke miterlimit="83231f" joinstyle="miter"/>
                <v:path arrowok="t" textboxrect="0,0,5899785,12700"/>
              </v:shape>
              <w10:wrap type="square" anchorx="page" anchory="page"/>
            </v:group>
          </w:pict>
        </mc:Fallback>
      </mc:AlternateContent>
    </w:r>
    <w:r>
      <w:rPr>
        <w:rFonts w:ascii="Arial" w:eastAsia="Arial" w:hAnsi="Arial" w:cs="Arial"/>
        <w:sz w:val="24"/>
      </w:rPr>
      <w:t xml:space="preserve"> </w:t>
    </w:r>
  </w:p>
  <w:p w:rsidR="00EE791F" w:rsidRDefault="008E3040">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C24"/>
    <w:multiLevelType w:val="hybridMultilevel"/>
    <w:tmpl w:val="33A464FC"/>
    <w:lvl w:ilvl="0" w:tplc="867603F8">
      <w:start w:val="1"/>
      <w:numFmt w:val="bullet"/>
      <w:lvlText w:val="–"/>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AFA24F6">
      <w:start w:val="1"/>
      <w:numFmt w:val="bullet"/>
      <w:lvlText w:val="o"/>
      <w:lvlJc w:val="left"/>
      <w:pPr>
        <w:ind w:left="16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74EBB52">
      <w:start w:val="1"/>
      <w:numFmt w:val="bullet"/>
      <w:lvlText w:val="▪"/>
      <w:lvlJc w:val="left"/>
      <w:pPr>
        <w:ind w:left="2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1E0664A">
      <w:start w:val="1"/>
      <w:numFmt w:val="bullet"/>
      <w:lvlText w:val="•"/>
      <w:lvlJc w:val="left"/>
      <w:pPr>
        <w:ind w:left="3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8220AC8">
      <w:start w:val="1"/>
      <w:numFmt w:val="bullet"/>
      <w:lvlText w:val="o"/>
      <w:lvlJc w:val="left"/>
      <w:pPr>
        <w:ind w:left="3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26CB5E8">
      <w:start w:val="1"/>
      <w:numFmt w:val="bullet"/>
      <w:lvlText w:val="▪"/>
      <w:lvlJc w:val="left"/>
      <w:pPr>
        <w:ind w:left="4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7746AF2">
      <w:start w:val="1"/>
      <w:numFmt w:val="bullet"/>
      <w:lvlText w:val="•"/>
      <w:lvlJc w:val="left"/>
      <w:pPr>
        <w:ind w:left="5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1A4FAC">
      <w:start w:val="1"/>
      <w:numFmt w:val="bullet"/>
      <w:lvlText w:val="o"/>
      <w:lvlJc w:val="left"/>
      <w:pPr>
        <w:ind w:left="5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85C0BD6">
      <w:start w:val="1"/>
      <w:numFmt w:val="bullet"/>
      <w:lvlText w:val="▪"/>
      <w:lvlJc w:val="left"/>
      <w:pPr>
        <w:ind w:left="6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0E5929"/>
    <w:multiLevelType w:val="hybridMultilevel"/>
    <w:tmpl w:val="7BC816BE"/>
    <w:lvl w:ilvl="0" w:tplc="F5D81762">
      <w:start w:val="1"/>
      <w:numFmt w:val="decimal"/>
      <w:lvlText w:val="%1."/>
      <w:lvlJc w:val="left"/>
      <w:pPr>
        <w:ind w:left="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DB8C768">
      <w:start w:val="1"/>
      <w:numFmt w:val="lowerLetter"/>
      <w:lvlText w:val="%2"/>
      <w:lvlJc w:val="left"/>
      <w:pPr>
        <w:ind w:left="16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87A665C">
      <w:start w:val="1"/>
      <w:numFmt w:val="lowerRoman"/>
      <w:lvlText w:val="%3"/>
      <w:lvlJc w:val="left"/>
      <w:pPr>
        <w:ind w:left="23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50826A6">
      <w:start w:val="1"/>
      <w:numFmt w:val="decimal"/>
      <w:lvlText w:val="%4"/>
      <w:lvlJc w:val="left"/>
      <w:pPr>
        <w:ind w:left="30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3F0EF96">
      <w:start w:val="1"/>
      <w:numFmt w:val="lowerLetter"/>
      <w:lvlText w:val="%5"/>
      <w:lvlJc w:val="left"/>
      <w:pPr>
        <w:ind w:left="38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51668F0">
      <w:start w:val="1"/>
      <w:numFmt w:val="lowerRoman"/>
      <w:lvlText w:val="%6"/>
      <w:lvlJc w:val="left"/>
      <w:pPr>
        <w:ind w:left="45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350EA5B0">
      <w:start w:val="1"/>
      <w:numFmt w:val="decimal"/>
      <w:lvlText w:val="%7"/>
      <w:lvlJc w:val="left"/>
      <w:pPr>
        <w:ind w:left="52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B3C5C66">
      <w:start w:val="1"/>
      <w:numFmt w:val="lowerLetter"/>
      <w:lvlText w:val="%8"/>
      <w:lvlJc w:val="left"/>
      <w:pPr>
        <w:ind w:left="59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A08EDF6">
      <w:start w:val="1"/>
      <w:numFmt w:val="lowerRoman"/>
      <w:lvlText w:val="%9"/>
      <w:lvlJc w:val="left"/>
      <w:pPr>
        <w:ind w:left="66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EB"/>
    <w:rsid w:val="007362A0"/>
    <w:rsid w:val="008A02A0"/>
    <w:rsid w:val="008E3040"/>
    <w:rsid w:val="008F4119"/>
    <w:rsid w:val="00E749EB"/>
    <w:rsid w:val="00F9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EE40"/>
  <w15:chartTrackingRefBased/>
  <w15:docId w15:val="{0346BAB4-50CC-44D6-8CCC-ADF2730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2023-12-07T05:57:00Z</dcterms:created>
  <dcterms:modified xsi:type="dcterms:W3CDTF">2023-12-07T06:57:00Z</dcterms:modified>
</cp:coreProperties>
</file>